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19EF" w14:textId="308CAC64" w:rsidR="00571527" w:rsidRPr="004B7757" w:rsidRDefault="0080365C" w:rsidP="004B7757">
      <w:pPr>
        <w:jc w:val="center"/>
      </w:pPr>
      <w:r w:rsidRPr="0080365C">
        <w:rPr>
          <w:b/>
          <w:bCs/>
        </w:rPr>
        <w:t xml:space="preserve">Támogatási megállapodás </w:t>
      </w:r>
    </w:p>
    <w:p w14:paraId="1CC9999C" w14:textId="77777777" w:rsidR="00CE56D6" w:rsidRPr="00CE56D6" w:rsidRDefault="00CE56D6" w:rsidP="00CE56D6">
      <w:pPr>
        <w:rPr>
          <w:rFonts w:cs="Calibri"/>
        </w:rPr>
      </w:pPr>
      <w:r w:rsidRPr="00CE56D6">
        <w:rPr>
          <w:rFonts w:cs="Calibri"/>
        </w:rPr>
        <w:t>1. Szerződő felek</w:t>
      </w:r>
    </w:p>
    <w:p w14:paraId="7D16C757" w14:textId="22B46C25" w:rsidR="00CE56D6" w:rsidRPr="00CE56D6" w:rsidRDefault="00CE56D6" w:rsidP="00CE56D6">
      <w:pPr>
        <w:rPr>
          <w:rFonts w:cs="Calibri"/>
        </w:rPr>
      </w:pPr>
      <w:r w:rsidRPr="00CE56D6">
        <w:rPr>
          <w:rFonts w:cs="Calibri"/>
        </w:rPr>
        <w:t>Ez a támogatási megállapodás létrejött egyrészről</w:t>
      </w:r>
      <w:r w:rsidRPr="00CE56D6">
        <w:rPr>
          <w:rFonts w:cs="Calibri"/>
        </w:rPr>
        <w:br/>
      </w:r>
      <w:r w:rsidR="004B7757">
        <w:rPr>
          <w:rFonts w:cs="Calibri"/>
          <w:b/>
          <w:bCs/>
        </w:rPr>
        <w:t>SZTE TTC Zrt.</w:t>
      </w:r>
      <w:r w:rsidRPr="00CE56D6">
        <w:rPr>
          <w:rFonts w:cs="Calibri"/>
        </w:rPr>
        <w:br/>
        <w:t xml:space="preserve">székhely: </w:t>
      </w:r>
      <w:r>
        <w:rPr>
          <w:rFonts w:cs="Calibri"/>
        </w:rPr>
        <w:t xml:space="preserve">6720 Szeged, Tisza Lajos </w:t>
      </w:r>
      <w:r w:rsidR="00F014C8">
        <w:rPr>
          <w:rFonts w:cs="Calibri"/>
        </w:rPr>
        <w:t>k</w:t>
      </w:r>
      <w:r>
        <w:rPr>
          <w:rFonts w:cs="Calibri"/>
        </w:rPr>
        <w:t>rt. 58. 1.em. 3.ajtó</w:t>
      </w:r>
      <w:r w:rsidRPr="00CE56D6">
        <w:rPr>
          <w:rFonts w:cs="Calibri"/>
        </w:rPr>
        <w:t>,</w:t>
      </w:r>
      <w:r w:rsidRPr="00CE56D6">
        <w:rPr>
          <w:rFonts w:cs="Calibri"/>
        </w:rPr>
        <w:br/>
        <w:t xml:space="preserve">cégjegyzékszám: </w:t>
      </w:r>
      <w:r w:rsidR="004B7757" w:rsidRPr="004B7757">
        <w:rPr>
          <w:rFonts w:cs="Calibri"/>
        </w:rPr>
        <w:t>06 10 000617</w:t>
      </w:r>
      <w:r w:rsidRPr="00CE56D6">
        <w:rPr>
          <w:rFonts w:cs="Calibri"/>
        </w:rPr>
        <w:t>,</w:t>
      </w:r>
      <w:r w:rsidRPr="00CE56D6">
        <w:rPr>
          <w:rFonts w:cs="Calibri"/>
        </w:rPr>
        <w:br/>
        <w:t xml:space="preserve">adószám: </w:t>
      </w:r>
      <w:r w:rsidR="004B7757" w:rsidRPr="004B7757">
        <w:rPr>
          <w:rFonts w:cs="Calibri"/>
        </w:rPr>
        <w:t>32516858-2-06</w:t>
      </w:r>
      <w:r w:rsidRPr="00CE56D6">
        <w:rPr>
          <w:rFonts w:cs="Calibri"/>
        </w:rPr>
        <w:t>,</w:t>
      </w:r>
      <w:r w:rsidRPr="00CE56D6">
        <w:rPr>
          <w:rFonts w:cs="Calibri"/>
        </w:rPr>
        <w:br/>
        <w:t xml:space="preserve">képviseli: </w:t>
      </w:r>
      <w:proofErr w:type="spellStart"/>
      <w:r w:rsidR="004B7757">
        <w:rPr>
          <w:rFonts w:cs="Calibri"/>
        </w:rPr>
        <w:t>Ujhegyi</w:t>
      </w:r>
      <w:proofErr w:type="spellEnd"/>
      <w:r w:rsidR="004B7757">
        <w:rPr>
          <w:rFonts w:cs="Calibri"/>
        </w:rPr>
        <w:t xml:space="preserve"> András, vezérigazgató</w:t>
      </w:r>
      <w:r w:rsidRPr="00CE56D6">
        <w:rPr>
          <w:rFonts w:cs="Calibri"/>
        </w:rPr>
        <w:br/>
        <w:t>(a továbbiakban: „Támogató” vagy „TTC”),</w:t>
      </w:r>
    </w:p>
    <w:p w14:paraId="01289C98" w14:textId="77777777" w:rsidR="001C4177" w:rsidRDefault="00CE56D6" w:rsidP="001C4177">
      <w:pPr>
        <w:spacing w:after="0"/>
        <w:rPr>
          <w:rFonts w:cs="Calibri"/>
        </w:rPr>
      </w:pPr>
      <w:r w:rsidRPr="00CE56D6">
        <w:rPr>
          <w:rFonts w:cs="Calibri"/>
        </w:rPr>
        <w:t>másrészről</w:t>
      </w:r>
      <w:r w:rsidRPr="00CE56D6">
        <w:rPr>
          <w:rFonts w:cs="Calibri"/>
        </w:rPr>
        <w:br/>
      </w:r>
      <w:r w:rsidRPr="00CE56D6">
        <w:rPr>
          <w:rFonts w:cs="Calibri"/>
          <w:b/>
          <w:bCs/>
        </w:rPr>
        <w:t>[Végső kedvezményezett neve]</w:t>
      </w:r>
      <w:r w:rsidRPr="00CE56D6">
        <w:rPr>
          <w:rFonts w:cs="Calibri"/>
        </w:rPr>
        <w:br/>
        <w:t>székhely: [cím],</w:t>
      </w:r>
      <w:r w:rsidRPr="00CE56D6">
        <w:rPr>
          <w:rFonts w:cs="Calibri"/>
        </w:rPr>
        <w:br/>
        <w:t>adószám: [szám],</w:t>
      </w:r>
    </w:p>
    <w:p w14:paraId="6DEA545B" w14:textId="37250207" w:rsidR="00CE56D6" w:rsidRPr="00CE56D6" w:rsidRDefault="001C4177" w:rsidP="001C4177">
      <w:pPr>
        <w:spacing w:after="0"/>
        <w:rPr>
          <w:rFonts w:cs="Calibri"/>
        </w:rPr>
      </w:pPr>
      <w:r>
        <w:rPr>
          <w:rFonts w:cs="Calibri"/>
        </w:rPr>
        <w:t>bankszámlaszám: [szám],</w:t>
      </w:r>
      <w:r w:rsidR="00CE56D6" w:rsidRPr="00CE56D6">
        <w:rPr>
          <w:rFonts w:cs="Calibri"/>
        </w:rPr>
        <w:br/>
        <w:t>képviseli: [név, beosztás]</w:t>
      </w:r>
      <w:r w:rsidR="00CE56D6" w:rsidRPr="00CE56D6">
        <w:rPr>
          <w:rFonts w:cs="Calibri"/>
        </w:rPr>
        <w:br/>
        <w:t>(a továbbiakban: „Kedvezményezett”)</w:t>
      </w:r>
    </w:p>
    <w:p w14:paraId="51B31BB9" w14:textId="77777777" w:rsidR="00CE56D6" w:rsidRPr="00CE56D6" w:rsidRDefault="00CE56D6" w:rsidP="00CE56D6">
      <w:pPr>
        <w:rPr>
          <w:rFonts w:cs="Calibri"/>
        </w:rPr>
      </w:pPr>
      <w:r w:rsidRPr="00CE56D6">
        <w:rPr>
          <w:rFonts w:cs="Calibri"/>
        </w:rPr>
        <w:t>együttesen: „Felek” között, az alábbi feltételekkel.</w:t>
      </w:r>
    </w:p>
    <w:p w14:paraId="0B7DE2A0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2. A támogatás tárgya és célja</w:t>
      </w:r>
    </w:p>
    <w:p w14:paraId="776BBC0F" w14:textId="77777777" w:rsidR="00221663" w:rsidRPr="00221663" w:rsidRDefault="00221663" w:rsidP="00EC24CA">
      <w:pPr>
        <w:jc w:val="both"/>
        <w:rPr>
          <w:rFonts w:cs="Calibri"/>
        </w:rPr>
      </w:pPr>
      <w:r w:rsidRPr="00221663">
        <w:rPr>
          <w:rFonts w:cs="Calibri"/>
        </w:rPr>
        <w:t xml:space="preserve">A jelen megállapodás tárgya a [projekt címe, azonosítója] elnevezésű </w:t>
      </w:r>
      <w:proofErr w:type="spellStart"/>
      <w:r w:rsidRPr="00221663">
        <w:rPr>
          <w:rFonts w:cs="Calibri"/>
        </w:rPr>
        <w:t>Proof</w:t>
      </w:r>
      <w:proofErr w:type="spellEnd"/>
      <w:r w:rsidRPr="00221663">
        <w:rPr>
          <w:rFonts w:cs="Calibri"/>
        </w:rPr>
        <w:t xml:space="preserve"> of </w:t>
      </w:r>
      <w:proofErr w:type="spellStart"/>
      <w:r w:rsidRPr="00221663">
        <w:rPr>
          <w:rFonts w:cs="Calibri"/>
        </w:rPr>
        <w:t>Concept</w:t>
      </w:r>
      <w:proofErr w:type="spellEnd"/>
      <w:r w:rsidRPr="00221663">
        <w:rPr>
          <w:rFonts w:cs="Calibri"/>
        </w:rPr>
        <w:t xml:space="preserve"> (PoC) projekt támogatása a 2024-2.1.3-POC pályázati felhívás alapján.</w:t>
      </w:r>
      <w:r w:rsidRPr="00221663">
        <w:rPr>
          <w:rFonts w:cs="Calibri"/>
        </w:rPr>
        <w:br/>
        <w:t xml:space="preserve">A támogatás célja a kutatási eredmények technológiai és piaci </w:t>
      </w:r>
      <w:proofErr w:type="spellStart"/>
      <w:r w:rsidRPr="00221663">
        <w:rPr>
          <w:rFonts w:cs="Calibri"/>
        </w:rPr>
        <w:t>validálásának</w:t>
      </w:r>
      <w:proofErr w:type="spellEnd"/>
      <w:r w:rsidRPr="00221663">
        <w:rPr>
          <w:rFonts w:cs="Calibri"/>
        </w:rPr>
        <w:t>, illetve a projekt kereskedelmi hasznosításának elősegítése.</w:t>
      </w:r>
    </w:p>
    <w:p w14:paraId="7B1A8488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3. A támogatás összege, intenzitása és forrása</w:t>
      </w:r>
    </w:p>
    <w:p w14:paraId="435B43A0" w14:textId="77777777" w:rsidR="00221663" w:rsidRPr="00221663" w:rsidRDefault="00221663" w:rsidP="00221663">
      <w:pPr>
        <w:numPr>
          <w:ilvl w:val="0"/>
          <w:numId w:val="2"/>
        </w:numPr>
        <w:rPr>
          <w:rFonts w:cs="Calibri"/>
        </w:rPr>
      </w:pPr>
      <w:r w:rsidRPr="00221663">
        <w:rPr>
          <w:rFonts w:cs="Calibri"/>
          <w:b/>
          <w:bCs/>
        </w:rPr>
        <w:t>Támogatás összege:</w:t>
      </w:r>
      <w:r w:rsidRPr="00221663">
        <w:rPr>
          <w:rFonts w:cs="Calibri"/>
        </w:rPr>
        <w:t> [összeg Ft, betűvel is]</w:t>
      </w:r>
    </w:p>
    <w:p w14:paraId="6B6452BB" w14:textId="77777777" w:rsidR="0083150E" w:rsidRPr="0083150E" w:rsidRDefault="0083150E" w:rsidP="0083150E">
      <w:pPr>
        <w:numPr>
          <w:ilvl w:val="0"/>
          <w:numId w:val="2"/>
        </w:numPr>
        <w:rPr>
          <w:rFonts w:cs="Calibri"/>
          <w:b/>
          <w:bCs/>
        </w:rPr>
      </w:pPr>
      <w:r w:rsidRPr="0083150E">
        <w:rPr>
          <w:rFonts w:cs="Calibri"/>
          <w:b/>
          <w:bCs/>
        </w:rPr>
        <w:t xml:space="preserve">Támogatás intenzitása: </w:t>
      </w:r>
      <w:r w:rsidRPr="0083150E">
        <w:rPr>
          <w:rFonts w:cs="Calibri"/>
        </w:rPr>
        <w:t>maximum 90%</w:t>
      </w:r>
    </w:p>
    <w:p w14:paraId="02C6CBF2" w14:textId="77777777" w:rsidR="0083150E" w:rsidRPr="0083150E" w:rsidRDefault="0083150E" w:rsidP="00EC24CA">
      <w:pPr>
        <w:numPr>
          <w:ilvl w:val="0"/>
          <w:numId w:val="2"/>
        </w:numPr>
        <w:jc w:val="both"/>
        <w:rPr>
          <w:rFonts w:cs="Calibri"/>
          <w:b/>
          <w:bCs/>
        </w:rPr>
      </w:pPr>
      <w:r w:rsidRPr="0083150E">
        <w:rPr>
          <w:rFonts w:cs="Calibri"/>
          <w:b/>
          <w:bCs/>
        </w:rPr>
        <w:t xml:space="preserve">Saját forrás: </w:t>
      </w:r>
      <w:r w:rsidRPr="0083150E">
        <w:rPr>
          <w:rFonts w:cs="Calibri"/>
        </w:rPr>
        <w:t>minimum 10%, amelyet a projekt fizikai befejezéséig a TTC biztosít projekt szinten, és ennek rendelkezésre állását, illetve tényleges felhasználását a projekt teljes időtartama alatt igazolni kell.</w:t>
      </w:r>
    </w:p>
    <w:p w14:paraId="382700E0" w14:textId="77777777" w:rsidR="00221663" w:rsidRPr="00221663" w:rsidRDefault="00221663" w:rsidP="00221663">
      <w:pPr>
        <w:numPr>
          <w:ilvl w:val="0"/>
          <w:numId w:val="2"/>
        </w:numPr>
        <w:rPr>
          <w:rFonts w:cs="Calibri"/>
        </w:rPr>
      </w:pPr>
      <w:r w:rsidRPr="00221663">
        <w:rPr>
          <w:rFonts w:cs="Calibri"/>
          <w:b/>
          <w:bCs/>
        </w:rPr>
        <w:t>Forrás:</w:t>
      </w:r>
      <w:r w:rsidRPr="00221663">
        <w:rPr>
          <w:rFonts w:cs="Calibri"/>
        </w:rPr>
        <w:t> Nemzeti Kutatási, Fejlesztési és Innovációs Alap (NKFI Alap)</w:t>
      </w:r>
    </w:p>
    <w:p w14:paraId="4B595EB3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4. A projekt megvalósításának főbb adatai</w:t>
      </w:r>
    </w:p>
    <w:p w14:paraId="3E92E440" w14:textId="77777777" w:rsidR="00221663" w:rsidRPr="00221663" w:rsidRDefault="00221663" w:rsidP="00221663">
      <w:pPr>
        <w:numPr>
          <w:ilvl w:val="0"/>
          <w:numId w:val="3"/>
        </w:numPr>
        <w:rPr>
          <w:rFonts w:cs="Calibri"/>
        </w:rPr>
      </w:pPr>
      <w:r w:rsidRPr="00221663">
        <w:rPr>
          <w:rFonts w:cs="Calibri"/>
          <w:b/>
          <w:bCs/>
        </w:rPr>
        <w:t>Projekt címe és azonosítója:</w:t>
      </w:r>
      <w:r w:rsidRPr="00221663">
        <w:rPr>
          <w:rFonts w:cs="Calibri"/>
        </w:rPr>
        <w:t> [kitöltendő]</w:t>
      </w:r>
    </w:p>
    <w:p w14:paraId="244B4252" w14:textId="2F65678E" w:rsidR="00221663" w:rsidRPr="00221663" w:rsidRDefault="00221663" w:rsidP="00221663">
      <w:pPr>
        <w:numPr>
          <w:ilvl w:val="0"/>
          <w:numId w:val="3"/>
        </w:numPr>
        <w:rPr>
          <w:rFonts w:cs="Calibri"/>
        </w:rPr>
      </w:pPr>
      <w:r w:rsidRPr="00221663">
        <w:rPr>
          <w:rFonts w:cs="Calibri"/>
          <w:b/>
          <w:bCs/>
        </w:rPr>
        <w:t>Projekt megvalósításának kezdete:</w:t>
      </w:r>
      <w:r w:rsidRPr="00221663">
        <w:rPr>
          <w:rFonts w:cs="Calibri"/>
        </w:rPr>
        <w:t xml:space="preserve"> [dátum] </w:t>
      </w:r>
    </w:p>
    <w:p w14:paraId="763BF9CF" w14:textId="07E6A343" w:rsidR="00221663" w:rsidRPr="00221663" w:rsidRDefault="00221663" w:rsidP="00221663">
      <w:pPr>
        <w:numPr>
          <w:ilvl w:val="0"/>
          <w:numId w:val="3"/>
        </w:numPr>
        <w:rPr>
          <w:rFonts w:cs="Calibri"/>
        </w:rPr>
      </w:pPr>
      <w:r w:rsidRPr="00221663">
        <w:rPr>
          <w:rFonts w:cs="Calibri"/>
          <w:b/>
          <w:bCs/>
        </w:rPr>
        <w:t>Projekt fizikai befejezése:</w:t>
      </w:r>
      <w:r w:rsidRPr="00221663">
        <w:rPr>
          <w:rFonts w:cs="Calibri"/>
        </w:rPr>
        <w:t xml:space="preserve"> [dátum] </w:t>
      </w:r>
    </w:p>
    <w:p w14:paraId="75EB78FA" w14:textId="77777777" w:rsidR="00221663" w:rsidRPr="00221663" w:rsidRDefault="00221663" w:rsidP="00221663">
      <w:pPr>
        <w:numPr>
          <w:ilvl w:val="0"/>
          <w:numId w:val="3"/>
        </w:numPr>
        <w:rPr>
          <w:rFonts w:cs="Calibri"/>
        </w:rPr>
      </w:pPr>
      <w:r w:rsidRPr="00221663">
        <w:rPr>
          <w:rFonts w:cs="Calibri"/>
          <w:b/>
          <w:bCs/>
        </w:rPr>
        <w:t>Fenntartási időszak:</w:t>
      </w:r>
      <w:r w:rsidRPr="00221663">
        <w:rPr>
          <w:rFonts w:cs="Calibri"/>
        </w:rPr>
        <w:t> 12 hónap a projekt befejezését követően</w:t>
      </w:r>
    </w:p>
    <w:p w14:paraId="658CF58C" w14:textId="77777777" w:rsidR="00221663" w:rsidRPr="00221663" w:rsidRDefault="00221663" w:rsidP="00221663">
      <w:pPr>
        <w:numPr>
          <w:ilvl w:val="0"/>
          <w:numId w:val="3"/>
        </w:numPr>
        <w:rPr>
          <w:rFonts w:cs="Calibri"/>
        </w:rPr>
      </w:pPr>
      <w:r w:rsidRPr="00221663">
        <w:rPr>
          <w:rFonts w:cs="Calibri"/>
          <w:b/>
          <w:bCs/>
        </w:rPr>
        <w:lastRenderedPageBreak/>
        <w:t>Projekt helyszíne:</w:t>
      </w:r>
      <w:r w:rsidRPr="00221663">
        <w:rPr>
          <w:rFonts w:cs="Calibri"/>
        </w:rPr>
        <w:t> [cím]</w:t>
      </w:r>
    </w:p>
    <w:p w14:paraId="6BB4D6E5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5. Támogatható tevékenységek és elszámolható költségek</w:t>
      </w:r>
    </w:p>
    <w:p w14:paraId="78221348" w14:textId="006FE279" w:rsidR="00E17799" w:rsidRPr="00E17799" w:rsidRDefault="00E17799" w:rsidP="00EC24CA">
      <w:pPr>
        <w:jc w:val="both"/>
        <w:rPr>
          <w:rFonts w:cs="Calibri"/>
          <w:highlight w:val="yellow"/>
        </w:rPr>
      </w:pPr>
      <w:r w:rsidRPr="00E17799">
        <w:rPr>
          <w:rFonts w:cs="Calibri"/>
        </w:rPr>
        <w:t xml:space="preserve">A </w:t>
      </w:r>
      <w:proofErr w:type="spellStart"/>
      <w:r w:rsidRPr="00E17799">
        <w:rPr>
          <w:rFonts w:cs="Calibri"/>
        </w:rPr>
        <w:t>Proof</w:t>
      </w:r>
      <w:proofErr w:type="spellEnd"/>
      <w:r w:rsidRPr="00E17799">
        <w:rPr>
          <w:rFonts w:cs="Calibri"/>
        </w:rPr>
        <w:t xml:space="preserve"> of </w:t>
      </w:r>
      <w:proofErr w:type="spellStart"/>
      <w:r w:rsidRPr="00E17799">
        <w:rPr>
          <w:rFonts w:cs="Calibri"/>
        </w:rPr>
        <w:t>Concept</w:t>
      </w:r>
      <w:proofErr w:type="spellEnd"/>
      <w:r w:rsidRPr="00E17799">
        <w:rPr>
          <w:rFonts w:cs="Calibri"/>
        </w:rPr>
        <w:t xml:space="preserve"> (PoC) </w:t>
      </w:r>
      <w:r>
        <w:rPr>
          <w:rFonts w:cs="Calibri"/>
        </w:rPr>
        <w:t>pályázatban</w:t>
      </w:r>
      <w:r w:rsidRPr="00E17799">
        <w:rPr>
          <w:rFonts w:cs="Calibri"/>
        </w:rPr>
        <w:t xml:space="preserve"> a végső kedvezményezett csak a projekt megvalósítása érdekében ténylegesen felmerült, támogatott és indokolt költségeket számolhatja el, amelyek megfelelnek a pályázati felhívás, a támogatási megállapodás és az általános elszámolhatósági szabályok előírásainak</w:t>
      </w:r>
      <w:r>
        <w:rPr>
          <w:rFonts w:cs="Calibri"/>
        </w:rPr>
        <w:t xml:space="preserve">. </w:t>
      </w:r>
      <w:r w:rsidRPr="00E17799">
        <w:rPr>
          <w:rFonts w:cs="Calibri"/>
        </w:rPr>
        <w:t>A részletes, elszámolható költségek körét a pályázati felhívás, a</w:t>
      </w:r>
      <w:r>
        <w:rPr>
          <w:rFonts w:cs="Calibri"/>
        </w:rPr>
        <w:t xml:space="preserve"> </w:t>
      </w:r>
      <w:r w:rsidRPr="00E17799">
        <w:rPr>
          <w:rFonts w:cs="Calibri"/>
        </w:rPr>
        <w:t>pályázati útmutató</w:t>
      </w:r>
      <w:r>
        <w:rPr>
          <w:rFonts w:cs="Calibri"/>
        </w:rPr>
        <w:t xml:space="preserve"> tartalmazza.</w:t>
      </w:r>
    </w:p>
    <w:p w14:paraId="52073E1A" w14:textId="77777777" w:rsidR="00221663" w:rsidRPr="001C4177" w:rsidRDefault="00221663" w:rsidP="00221663">
      <w:pPr>
        <w:rPr>
          <w:rFonts w:cs="Calibri"/>
        </w:rPr>
      </w:pPr>
      <w:r w:rsidRPr="001C4177">
        <w:rPr>
          <w:rFonts w:cs="Calibri"/>
        </w:rPr>
        <w:t>6. A támogatás folyósításának és felhasználásának szabályai</w:t>
      </w:r>
    </w:p>
    <w:p w14:paraId="7AE65038" w14:textId="7ED52A5C" w:rsidR="00221663" w:rsidRPr="001C4177" w:rsidRDefault="00221663" w:rsidP="00EC24CA">
      <w:pPr>
        <w:numPr>
          <w:ilvl w:val="0"/>
          <w:numId w:val="5"/>
        </w:numPr>
        <w:jc w:val="both"/>
        <w:rPr>
          <w:rFonts w:cs="Calibri"/>
        </w:rPr>
      </w:pPr>
      <w:r w:rsidRPr="001C4177">
        <w:rPr>
          <w:rFonts w:cs="Calibri"/>
          <w:b/>
          <w:bCs/>
        </w:rPr>
        <w:t>Előleg igénylése:</w:t>
      </w:r>
      <w:r w:rsidR="00732615" w:rsidRPr="001C4177">
        <w:rPr>
          <w:rFonts w:cs="Calibri"/>
        </w:rPr>
        <w:t xml:space="preserve"> A végső kedvezményezett igényelhet előleget a támogatott projekt elindításához. Az előleg folyósítása igény szerint, a támogatási megállapodás szerinti bankszámlára történik, miután minden szükséges dokumentumot benyújtott és azokat a TTC ellenőrizte.</w:t>
      </w:r>
      <w:r w:rsidR="00A269A1" w:rsidRPr="00A269A1">
        <w:rPr>
          <w:rFonts w:cs="Calibri"/>
        </w:rPr>
        <w:t xml:space="preserve"> </w:t>
      </w:r>
      <w:r w:rsidR="00A269A1">
        <w:rPr>
          <w:rFonts w:cs="Calibri"/>
        </w:rPr>
        <w:t>A</w:t>
      </w:r>
      <w:r w:rsidR="00A269A1" w:rsidRPr="001C4177">
        <w:rPr>
          <w:rFonts w:cs="Calibri"/>
        </w:rPr>
        <w:t xml:space="preserve"> támogatás legfeljebb 50%-a igényelhető</w:t>
      </w:r>
      <w:r w:rsidR="00A269A1">
        <w:rPr>
          <w:rFonts w:cs="Calibri"/>
        </w:rPr>
        <w:t xml:space="preserve"> előlegként, amennyiben az NKFI Hivatal biztosítja a forrást a TTC részére.</w:t>
      </w:r>
    </w:p>
    <w:p w14:paraId="70A0804F" w14:textId="52C710A5" w:rsidR="00221663" w:rsidRPr="00221663" w:rsidRDefault="00221663" w:rsidP="00EC24CA">
      <w:pPr>
        <w:numPr>
          <w:ilvl w:val="0"/>
          <w:numId w:val="5"/>
        </w:numPr>
        <w:jc w:val="both"/>
        <w:rPr>
          <w:rFonts w:cs="Calibri"/>
        </w:rPr>
      </w:pPr>
      <w:r w:rsidRPr="00221663">
        <w:rPr>
          <w:rFonts w:cs="Calibri"/>
          <w:b/>
          <w:bCs/>
        </w:rPr>
        <w:t>Beszámolási kötelezettség:</w:t>
      </w:r>
      <w:r w:rsidRPr="00221663">
        <w:rPr>
          <w:rFonts w:cs="Calibri"/>
        </w:rPr>
        <w:t> a Kedvezményezett köteles a projekt előrehaladásáról mérföldkövenként szakmai és pénzügyi beszámolót benyújtani</w:t>
      </w:r>
      <w:r w:rsidR="00EC24CA">
        <w:rPr>
          <w:rFonts w:cs="Calibri"/>
        </w:rPr>
        <w:t>.</w:t>
      </w:r>
    </w:p>
    <w:p w14:paraId="58673C3A" w14:textId="0FA7D496" w:rsidR="00221663" w:rsidRPr="00CA56E6" w:rsidRDefault="00221663" w:rsidP="00EC24CA">
      <w:pPr>
        <w:numPr>
          <w:ilvl w:val="0"/>
          <w:numId w:val="6"/>
        </w:numPr>
        <w:jc w:val="both"/>
        <w:rPr>
          <w:rFonts w:cs="Calibri"/>
        </w:rPr>
      </w:pPr>
      <w:r w:rsidRPr="00732615">
        <w:rPr>
          <w:rFonts w:cs="Calibri"/>
          <w:b/>
          <w:bCs/>
        </w:rPr>
        <w:t>Támogatás folyósítása: </w:t>
      </w:r>
      <w:r w:rsidR="00732615" w:rsidRPr="00732615">
        <w:rPr>
          <w:rFonts w:cs="Calibri"/>
        </w:rPr>
        <w:t>A támogatás tényleges kifizetése a projekt megvalósítása során szakaszosan, mérföldkövek mentén, elszámolási és beszámolási kötelezettségek teljesítése után történik. A kedvezményezett minden támogatást közvetlenül a megállapodásban meghatározott bankszámlájára kap.</w:t>
      </w:r>
      <w:r w:rsidR="00CA56E6">
        <w:rPr>
          <w:rFonts w:cs="Calibri"/>
        </w:rPr>
        <w:t xml:space="preserve"> </w:t>
      </w:r>
      <w:r w:rsidR="00CA56E6" w:rsidRPr="00732615">
        <w:rPr>
          <w:rFonts w:cs="Calibri"/>
        </w:rPr>
        <w:t>A támogatás utolsó részletének folyósítása a záró beszámoló és elszámolás elfogadása után történik. A kedvezményezettnek a teljes projektdokumentációt és pénzügyi bizonylatokat el kell különítve őriznie a fenntartási idő végéig</w:t>
      </w:r>
      <w:r w:rsidR="00CA56E6">
        <w:rPr>
          <w:rFonts w:cs="Calibri"/>
        </w:rPr>
        <w:t xml:space="preserve">. </w:t>
      </w:r>
      <w:r w:rsidR="00CA56E6" w:rsidRPr="00CA56E6">
        <w:rPr>
          <w:rFonts w:cs="Calibri"/>
        </w:rPr>
        <w:t>A támogatás kizárólag forintban kerül folyósításra.</w:t>
      </w:r>
    </w:p>
    <w:p w14:paraId="09447E17" w14:textId="53F3CDBF" w:rsidR="00CA56E6" w:rsidRPr="00CA56E6" w:rsidRDefault="00221663" w:rsidP="00EC24CA">
      <w:pPr>
        <w:numPr>
          <w:ilvl w:val="0"/>
          <w:numId w:val="5"/>
        </w:numPr>
        <w:jc w:val="both"/>
        <w:rPr>
          <w:rFonts w:cs="Calibri"/>
        </w:rPr>
      </w:pPr>
      <w:r w:rsidRPr="00221663">
        <w:rPr>
          <w:rFonts w:cs="Calibri"/>
          <w:b/>
          <w:bCs/>
        </w:rPr>
        <w:t>Kötelező vállalások:</w:t>
      </w:r>
      <w:r w:rsidRPr="00221663">
        <w:rPr>
          <w:rFonts w:cs="Calibri"/>
        </w:rPr>
        <w:t> a fenntartási időszak végére a támogatás 50%-</w:t>
      </w:r>
      <w:proofErr w:type="spellStart"/>
      <w:r w:rsidRPr="00221663">
        <w:rPr>
          <w:rFonts w:cs="Calibri"/>
        </w:rPr>
        <w:t>ának</w:t>
      </w:r>
      <w:proofErr w:type="spellEnd"/>
      <w:r w:rsidRPr="00221663">
        <w:rPr>
          <w:rFonts w:cs="Calibri"/>
        </w:rPr>
        <w:t xml:space="preserve"> megfelelő szerződött bevétel vagy külső forrás igazolása</w:t>
      </w:r>
      <w:r w:rsidR="00F014C8">
        <w:rPr>
          <w:rFonts w:cs="Calibri"/>
        </w:rPr>
        <w:t>.</w:t>
      </w:r>
    </w:p>
    <w:p w14:paraId="0990F20B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7. Ellenőrzés, adatszolgáltatás, monitoring</w:t>
      </w:r>
    </w:p>
    <w:p w14:paraId="18A247D2" w14:textId="77777777" w:rsidR="00221663" w:rsidRPr="00221663" w:rsidRDefault="00221663" w:rsidP="00EC24CA">
      <w:pPr>
        <w:numPr>
          <w:ilvl w:val="0"/>
          <w:numId w:val="6"/>
        </w:numPr>
        <w:jc w:val="both"/>
        <w:rPr>
          <w:rFonts w:cs="Calibri"/>
        </w:rPr>
      </w:pPr>
      <w:r w:rsidRPr="00221663">
        <w:rPr>
          <w:rFonts w:cs="Calibri"/>
        </w:rPr>
        <w:t>A Támogató és az NKFI Hivatal jogosult a projekt megvalósítását bármikor ellenőrizni, helyszíni vizsgálatot tartani.</w:t>
      </w:r>
    </w:p>
    <w:p w14:paraId="24AA0321" w14:textId="77777777" w:rsidR="00221663" w:rsidRPr="00221663" w:rsidRDefault="00221663" w:rsidP="00EC24CA">
      <w:pPr>
        <w:numPr>
          <w:ilvl w:val="0"/>
          <w:numId w:val="6"/>
        </w:numPr>
        <w:jc w:val="both"/>
        <w:rPr>
          <w:rFonts w:cs="Calibri"/>
        </w:rPr>
      </w:pPr>
      <w:r w:rsidRPr="00221663">
        <w:rPr>
          <w:rFonts w:cs="Calibri"/>
        </w:rPr>
        <w:t>A Kedvezményezett köteles minden kért adatot, dokumentumot, igazolást a Támogató rendelkezésére bocsátani.</w:t>
      </w:r>
    </w:p>
    <w:p w14:paraId="645B1C19" w14:textId="77777777" w:rsidR="001909EA" w:rsidRDefault="00221663" w:rsidP="00EC24CA">
      <w:pPr>
        <w:numPr>
          <w:ilvl w:val="0"/>
          <w:numId w:val="6"/>
        </w:numPr>
        <w:jc w:val="both"/>
        <w:rPr>
          <w:rFonts w:cs="Calibri"/>
        </w:rPr>
      </w:pPr>
      <w:r w:rsidRPr="001909EA">
        <w:rPr>
          <w:rFonts w:cs="Calibri"/>
        </w:rPr>
        <w:t>A monitoring mutatók teljesítése kötelező</w:t>
      </w:r>
      <w:r w:rsidR="001909EA">
        <w:rPr>
          <w:rFonts w:cs="Calibri"/>
        </w:rPr>
        <w:t xml:space="preserve">, </w:t>
      </w:r>
      <w:r w:rsidRPr="001909EA">
        <w:rPr>
          <w:rFonts w:cs="Calibri"/>
        </w:rPr>
        <w:t>pl.</w:t>
      </w:r>
      <w:r w:rsidR="001909EA">
        <w:rPr>
          <w:rFonts w:cs="Calibri"/>
        </w:rPr>
        <w:t>:</w:t>
      </w:r>
    </w:p>
    <w:p w14:paraId="38621249" w14:textId="0150B6E5" w:rsidR="001909EA" w:rsidRDefault="00221663" w:rsidP="00EC24CA">
      <w:pPr>
        <w:numPr>
          <w:ilvl w:val="1"/>
          <w:numId w:val="6"/>
        </w:numPr>
        <w:jc w:val="both"/>
        <w:rPr>
          <w:rFonts w:cs="Calibri"/>
        </w:rPr>
      </w:pPr>
      <w:r w:rsidRPr="001909EA">
        <w:rPr>
          <w:rFonts w:cs="Calibri"/>
        </w:rPr>
        <w:t xml:space="preserve"> </w:t>
      </w:r>
      <w:r w:rsidR="00617DB6">
        <w:rPr>
          <w:rFonts w:cs="Calibri"/>
        </w:rPr>
        <w:t>A</w:t>
      </w:r>
      <w:r w:rsidR="00617DB6" w:rsidRPr="00617DB6">
        <w:rPr>
          <w:rFonts w:cs="Calibri"/>
        </w:rPr>
        <w:t xml:space="preserve"> támogatott projektek a technológiafejlesztésben el</w:t>
      </w:r>
      <w:r w:rsidR="00617DB6">
        <w:rPr>
          <w:rFonts w:cs="Calibri"/>
        </w:rPr>
        <w:t xml:space="preserve"> kell jussanak</w:t>
      </w:r>
      <w:r w:rsidR="00617DB6" w:rsidRPr="00617DB6">
        <w:rPr>
          <w:rFonts w:cs="Calibri"/>
        </w:rPr>
        <w:t xml:space="preserve"> arra a szintre, ahol kísérleti módszerekkel igazolható egy koncepció vagy elmélet megvalósíthatósága és potenciális alkalmazhatósága</w:t>
      </w:r>
      <w:r w:rsidR="00617DB6">
        <w:rPr>
          <w:rFonts w:cs="Calibri"/>
        </w:rPr>
        <w:t xml:space="preserve">. </w:t>
      </w:r>
      <w:r w:rsidR="001909EA" w:rsidRPr="001909EA">
        <w:rPr>
          <w:rFonts w:cs="Calibri"/>
        </w:rPr>
        <w:t xml:space="preserve">Ezt szakmai </w:t>
      </w:r>
      <w:r w:rsidR="001909EA" w:rsidRPr="001909EA">
        <w:rPr>
          <w:rFonts w:cs="Calibri"/>
        </w:rPr>
        <w:lastRenderedPageBreak/>
        <w:t>beszámolóval, prototípus bemutatásával, laborvizsgálatokkal, tesztek jegyzőkönyveivel vagy releváns publikációval szükséges alátámasztani.</w:t>
      </w:r>
      <w:r w:rsidR="001909EA">
        <w:rPr>
          <w:rFonts w:cs="Calibri"/>
        </w:rPr>
        <w:t>)</w:t>
      </w:r>
      <w:r w:rsidRPr="001909EA">
        <w:rPr>
          <w:rFonts w:cs="Calibri"/>
        </w:rPr>
        <w:t xml:space="preserve">, </w:t>
      </w:r>
    </w:p>
    <w:p w14:paraId="22092C24" w14:textId="4B28E869" w:rsidR="00732615" w:rsidRDefault="00221663" w:rsidP="00EC24CA">
      <w:pPr>
        <w:numPr>
          <w:ilvl w:val="1"/>
          <w:numId w:val="6"/>
        </w:numPr>
        <w:jc w:val="both"/>
        <w:rPr>
          <w:rFonts w:cs="Calibri"/>
        </w:rPr>
      </w:pPr>
      <w:r w:rsidRPr="001909EA">
        <w:rPr>
          <w:rFonts w:cs="Calibri"/>
        </w:rPr>
        <w:t>iparjogvédelmi eredmények</w:t>
      </w:r>
      <w:r w:rsidR="001909EA">
        <w:rPr>
          <w:rFonts w:cs="Calibri"/>
        </w:rPr>
        <w:t xml:space="preserve"> (</w:t>
      </w:r>
      <w:r w:rsidR="001909EA" w:rsidRPr="001909EA">
        <w:rPr>
          <w:rFonts w:cs="Calibri"/>
        </w:rPr>
        <w:t>A projektnek eredményeznie kell legalább egy új iparjogvédelmi bejelentést</w:t>
      </w:r>
      <w:r w:rsidR="001909EA">
        <w:rPr>
          <w:rFonts w:cs="Calibri"/>
        </w:rPr>
        <w:t xml:space="preserve">, </w:t>
      </w:r>
      <w:r w:rsidR="001909EA" w:rsidRPr="001909EA">
        <w:rPr>
          <w:rFonts w:cs="Calibri"/>
        </w:rPr>
        <w:t xml:space="preserve">pl. szabadalom, védjegy, designoltalom, használati minta vagy újdonságkutatás. A tényleges bejelentést hatósági papírokkal </w:t>
      </w:r>
      <w:r w:rsidR="001909EA">
        <w:rPr>
          <w:rFonts w:cs="Calibri"/>
        </w:rPr>
        <w:t xml:space="preserve">- </w:t>
      </w:r>
      <w:r w:rsidR="001909EA" w:rsidRPr="001909EA">
        <w:rPr>
          <w:rFonts w:cs="Calibri"/>
        </w:rPr>
        <w:t>bejelentési szám, igazolás</w:t>
      </w:r>
      <w:r w:rsidR="00F014C8">
        <w:rPr>
          <w:rFonts w:cs="Calibri"/>
        </w:rPr>
        <w:t xml:space="preserve"> </w:t>
      </w:r>
      <w:r w:rsidR="001909EA">
        <w:rPr>
          <w:rFonts w:cs="Calibri"/>
        </w:rPr>
        <w:t>-</w:t>
      </w:r>
      <w:r w:rsidR="001909EA" w:rsidRPr="001909EA">
        <w:rPr>
          <w:rFonts w:cs="Calibri"/>
        </w:rPr>
        <w:t xml:space="preserve"> kell dokumentálni</w:t>
      </w:r>
      <w:r w:rsidR="001909EA">
        <w:rPr>
          <w:rFonts w:cs="Calibri"/>
        </w:rPr>
        <w:t>.),</w:t>
      </w:r>
    </w:p>
    <w:p w14:paraId="30B919B4" w14:textId="650A11F9" w:rsidR="001909EA" w:rsidRPr="001909EA" w:rsidRDefault="001909EA" w:rsidP="00EC24CA">
      <w:pPr>
        <w:numPr>
          <w:ilvl w:val="1"/>
          <w:numId w:val="6"/>
        </w:numPr>
        <w:jc w:val="both"/>
        <w:rPr>
          <w:rFonts w:cs="Calibri"/>
        </w:rPr>
      </w:pPr>
      <w:r>
        <w:rPr>
          <w:rFonts w:cs="Calibri"/>
        </w:rPr>
        <w:t>további monitoring mutatók (</w:t>
      </w:r>
      <w:r w:rsidRPr="001909EA">
        <w:rPr>
          <w:rFonts w:cs="Calibri"/>
        </w:rPr>
        <w:t>például: új prototípus, termék, eljárás kifejlesztése; publikációk beadása; piacra jutott szellemi alkotásból származó bevétel; új know-how vagy értékelési modell létrehozása</w:t>
      </w:r>
      <w:r>
        <w:rPr>
          <w:rFonts w:cs="Calibri"/>
        </w:rPr>
        <w:t>).</w:t>
      </w:r>
    </w:p>
    <w:p w14:paraId="1E1440BA" w14:textId="1E07886B" w:rsidR="00221663" w:rsidRPr="00732615" w:rsidRDefault="00221663" w:rsidP="00732615">
      <w:pPr>
        <w:rPr>
          <w:rFonts w:cs="Calibri"/>
        </w:rPr>
      </w:pPr>
      <w:r w:rsidRPr="00732615">
        <w:rPr>
          <w:rFonts w:cs="Calibri"/>
        </w:rPr>
        <w:t>8. Tájékoztatásra és nyilvánosságra vonatkozó kötelezettségek</w:t>
      </w:r>
    </w:p>
    <w:p w14:paraId="0A03DEE3" w14:textId="77777777" w:rsidR="00221663" w:rsidRPr="00221663" w:rsidRDefault="00221663" w:rsidP="00EC24CA">
      <w:pPr>
        <w:numPr>
          <w:ilvl w:val="0"/>
          <w:numId w:val="7"/>
        </w:numPr>
        <w:jc w:val="both"/>
        <w:rPr>
          <w:rFonts w:cs="Calibri"/>
        </w:rPr>
      </w:pPr>
      <w:r w:rsidRPr="00221663">
        <w:rPr>
          <w:rFonts w:cs="Calibri"/>
        </w:rPr>
        <w:t>A támogatás tényét, az NKFI Alap logóját és a kötelező arculati elemeket minden, a projekthez kapcsolódó kommunikációs anyagon, rendezvényen, kiadványon, honlapon fel kell tüntetni.</w:t>
      </w:r>
    </w:p>
    <w:p w14:paraId="518A7099" w14:textId="77777777" w:rsidR="00221663" w:rsidRPr="00221663" w:rsidRDefault="00221663" w:rsidP="00EC24CA">
      <w:pPr>
        <w:numPr>
          <w:ilvl w:val="0"/>
          <w:numId w:val="7"/>
        </w:numPr>
        <w:jc w:val="both"/>
        <w:rPr>
          <w:rFonts w:cs="Calibri"/>
        </w:rPr>
      </w:pPr>
      <w:r w:rsidRPr="00221663">
        <w:rPr>
          <w:rFonts w:cs="Calibri"/>
        </w:rPr>
        <w:t>A kommunikációs tevékenységeket (képernyőmentés, sajtóközlemény, meghívó, fotó stb.) dokumentálni és a szakmai beszámolóhoz csatolni kell.</w:t>
      </w:r>
    </w:p>
    <w:p w14:paraId="470E7805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9. A támogatási megállapodás módosítása, megszüntetése</w:t>
      </w:r>
    </w:p>
    <w:p w14:paraId="111F3AE0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9.1. Módosítás</w:t>
      </w:r>
    </w:p>
    <w:p w14:paraId="76225BCB" w14:textId="75B87E6E" w:rsidR="00221663" w:rsidRPr="00221663" w:rsidRDefault="00221663" w:rsidP="00EC24CA">
      <w:pPr>
        <w:jc w:val="both"/>
        <w:rPr>
          <w:rFonts w:cs="Calibri"/>
        </w:rPr>
      </w:pPr>
      <w:r w:rsidRPr="00221663">
        <w:rPr>
          <w:rFonts w:cs="Calibri"/>
        </w:rPr>
        <w:t>A megállapodás kizárólag írásban, a Felek közös megegyezésével, a pályázati felhívás és a</w:t>
      </w:r>
      <w:r w:rsidR="0016626F">
        <w:rPr>
          <w:rFonts w:cs="Calibri"/>
        </w:rPr>
        <w:t xml:space="preserve">z útmutató </w:t>
      </w:r>
      <w:r w:rsidRPr="00221663">
        <w:rPr>
          <w:rFonts w:cs="Calibri"/>
        </w:rPr>
        <w:t>szabályai szerint módosítható.</w:t>
      </w:r>
    </w:p>
    <w:p w14:paraId="1F287255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9.2. Felmondás</w:t>
      </w:r>
    </w:p>
    <w:p w14:paraId="6DB6FCD2" w14:textId="58390F57" w:rsidR="00221663" w:rsidRPr="00221663" w:rsidRDefault="00221663" w:rsidP="00EC24CA">
      <w:pPr>
        <w:jc w:val="both"/>
        <w:rPr>
          <w:rFonts w:cs="Calibri"/>
        </w:rPr>
      </w:pPr>
      <w:r w:rsidRPr="00221663">
        <w:rPr>
          <w:rFonts w:cs="Calibri"/>
        </w:rPr>
        <w:t xml:space="preserve">A Támogató jogosult </w:t>
      </w:r>
      <w:r w:rsidR="00F014C8">
        <w:rPr>
          <w:rFonts w:cs="Calibri"/>
        </w:rPr>
        <w:t>jelen</w:t>
      </w:r>
      <w:r w:rsidR="00F014C8" w:rsidRPr="00221663">
        <w:rPr>
          <w:rFonts w:cs="Calibri"/>
        </w:rPr>
        <w:t xml:space="preserve"> </w:t>
      </w:r>
      <w:r w:rsidRPr="00221663">
        <w:rPr>
          <w:rFonts w:cs="Calibri"/>
        </w:rPr>
        <w:t>megállapodás felmondására</w:t>
      </w:r>
      <w:r w:rsidR="00192C4D">
        <w:rPr>
          <w:rFonts w:cs="Calibri"/>
        </w:rPr>
        <w:t xml:space="preserve"> 60 (hatvan) napos határidővel</w:t>
      </w:r>
      <w:r w:rsidRPr="00221663">
        <w:rPr>
          <w:rFonts w:cs="Calibri"/>
        </w:rPr>
        <w:t>, ha a projekt megvalósítása a Kedvezményezettnek fel nem róható okból ellehetetlenül. A megszüntetésig felmerült, szabályszerűen igazolt költségekkel és a kapott támogatással a Kedvezményezett köteles a Támogató felé elszámolni. A megszüntetést követően felmerülő költségek nem számolhatók el.</w:t>
      </w:r>
    </w:p>
    <w:p w14:paraId="200DEB3E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9.3. Elállás</w:t>
      </w:r>
    </w:p>
    <w:p w14:paraId="5106732D" w14:textId="2DADEF6F" w:rsidR="00221663" w:rsidRPr="00221663" w:rsidRDefault="00221663" w:rsidP="00EC24CA">
      <w:pPr>
        <w:jc w:val="both"/>
        <w:rPr>
          <w:rFonts w:cs="Calibri"/>
        </w:rPr>
      </w:pPr>
      <w:r w:rsidRPr="00221663">
        <w:rPr>
          <w:rFonts w:cs="Calibri"/>
        </w:rPr>
        <w:t>A Támogató a megállapodástól annak teljesítéséig elállhat, ha a Kedvezményezett neki felróható okból nem teljesíti szerződéses kötelezettségeit (pl. a projekt nem kezdődik meg határidőre, valótlan adat</w:t>
      </w:r>
      <w:r w:rsidR="001106BA">
        <w:rPr>
          <w:rFonts w:cs="Calibri"/>
        </w:rPr>
        <w:t xml:space="preserve">ot </w:t>
      </w:r>
      <w:r w:rsidR="001106BA" w:rsidRPr="00221663">
        <w:rPr>
          <w:rFonts w:cs="Calibri"/>
        </w:rPr>
        <w:t>szolgált</w:t>
      </w:r>
      <w:r w:rsidR="001106BA">
        <w:rPr>
          <w:rFonts w:cs="Calibri"/>
        </w:rPr>
        <w:t>at</w:t>
      </w:r>
      <w:r w:rsidRPr="00221663">
        <w:rPr>
          <w:rFonts w:cs="Calibri"/>
        </w:rPr>
        <w:t>, jelentős késedelem</w:t>
      </w:r>
      <w:r w:rsidR="001106BA">
        <w:rPr>
          <w:rFonts w:cs="Calibri"/>
        </w:rPr>
        <w:t>be esik</w:t>
      </w:r>
      <w:r w:rsidRPr="00221663">
        <w:rPr>
          <w:rFonts w:cs="Calibri"/>
        </w:rPr>
        <w:t xml:space="preserve">, </w:t>
      </w:r>
      <w:r w:rsidR="00192C4D">
        <w:rPr>
          <w:rFonts w:cs="Calibri"/>
        </w:rPr>
        <w:t xml:space="preserve">szerződésszegés </w:t>
      </w:r>
      <w:r w:rsidR="001106BA">
        <w:rPr>
          <w:rFonts w:cs="Calibri"/>
        </w:rPr>
        <w:t>esetén</w:t>
      </w:r>
      <w:r w:rsidRPr="00221663">
        <w:rPr>
          <w:rFonts w:cs="Calibri"/>
        </w:rPr>
        <w:t>). Elállás esetén a megállapodás a megkötésének napjára visszamenő hatállyal szűnik meg, és a Kedvezményezett köteles a jogosulatlanul igénybe vett támogatást, valamint a vonatkozó jogszabályok szerinti kamatot visszafizetni.</w:t>
      </w:r>
    </w:p>
    <w:p w14:paraId="7F7D7463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10. Jogviták rendezése</w:t>
      </w:r>
    </w:p>
    <w:p w14:paraId="0AE70184" w14:textId="77777777" w:rsidR="00221663" w:rsidRPr="00221663" w:rsidRDefault="00221663" w:rsidP="00EC24CA">
      <w:pPr>
        <w:jc w:val="both"/>
        <w:rPr>
          <w:rFonts w:cs="Calibri"/>
        </w:rPr>
      </w:pPr>
      <w:r w:rsidRPr="00221663">
        <w:rPr>
          <w:rFonts w:cs="Calibri"/>
        </w:rPr>
        <w:lastRenderedPageBreak/>
        <w:t>A Felek a jelen megállapodásból eredő vitás kérdéseket elsődlegesen egyeztetés útján rendezik. Amennyiben az egyeztetés eredménytelen, a jogviták eldöntésére a Támogató székhelye szerinti illetékes bíróság kizárólagos illetékességét kötik ki.</w:t>
      </w:r>
    </w:p>
    <w:p w14:paraId="5B31C8B1" w14:textId="77777777" w:rsidR="00221663" w:rsidRPr="00221663" w:rsidRDefault="00221663" w:rsidP="00221663">
      <w:pPr>
        <w:rPr>
          <w:rFonts w:cs="Calibri"/>
        </w:rPr>
      </w:pPr>
      <w:r w:rsidRPr="00221663">
        <w:rPr>
          <w:rFonts w:cs="Calibri"/>
        </w:rPr>
        <w:t>11. Záró rendelkezések</w:t>
      </w:r>
    </w:p>
    <w:p w14:paraId="1FED20CB" w14:textId="550AD92A" w:rsidR="00221663" w:rsidRPr="00221663" w:rsidRDefault="00221663" w:rsidP="00EC24CA">
      <w:pPr>
        <w:jc w:val="both"/>
        <w:rPr>
          <w:rFonts w:cs="Calibri"/>
        </w:rPr>
      </w:pPr>
      <w:r w:rsidRPr="00221663">
        <w:rPr>
          <w:rFonts w:cs="Calibri"/>
        </w:rPr>
        <w:t>A jelen megállapodásban nem szabályozott kérdésekben a pályázati felhívás, a</w:t>
      </w:r>
      <w:r w:rsidR="0016626F">
        <w:rPr>
          <w:rFonts w:cs="Calibri"/>
        </w:rPr>
        <w:t xml:space="preserve"> </w:t>
      </w:r>
      <w:r w:rsidRPr="00221663">
        <w:rPr>
          <w:rFonts w:cs="Calibri"/>
        </w:rPr>
        <w:t>pályázati útmutató, valamint a hatályos magyar jogszabályok az irányadók.</w:t>
      </w:r>
    </w:p>
    <w:p w14:paraId="670FD433" w14:textId="77777777" w:rsidR="00221663" w:rsidRPr="00221663" w:rsidRDefault="00221663" w:rsidP="00EC24CA">
      <w:pPr>
        <w:jc w:val="both"/>
        <w:rPr>
          <w:rFonts w:cs="Calibri"/>
        </w:rPr>
      </w:pPr>
      <w:r w:rsidRPr="00221663">
        <w:rPr>
          <w:rFonts w:cs="Calibri"/>
        </w:rPr>
        <w:t>A Felek kijelentik, hogy a szerződést elolvasták, megértették, és mint akaratukkal mindenben megegyezőt írják alá.</w:t>
      </w:r>
    </w:p>
    <w:p w14:paraId="5231C1F1" w14:textId="77777777" w:rsidR="00571527" w:rsidRPr="00571527" w:rsidRDefault="00571527" w:rsidP="00571527">
      <w:pPr>
        <w:rPr>
          <w:rFonts w:cs="Calibri"/>
        </w:rPr>
      </w:pPr>
    </w:p>
    <w:p w14:paraId="59EA1DAE" w14:textId="77777777" w:rsidR="00571527" w:rsidRPr="00571527" w:rsidRDefault="00571527" w:rsidP="00571527">
      <w:pPr>
        <w:rPr>
          <w:rFonts w:cs="Calibri"/>
        </w:rPr>
      </w:pPr>
      <w:r w:rsidRPr="00571527">
        <w:rPr>
          <w:rFonts w:cs="Calibri"/>
        </w:rPr>
        <w:t>Kelt: [helyszín], [dátum]</w:t>
      </w:r>
    </w:p>
    <w:p w14:paraId="058181F8" w14:textId="77777777" w:rsidR="00571527" w:rsidRPr="00571527" w:rsidRDefault="00571527" w:rsidP="00571527">
      <w:pPr>
        <w:rPr>
          <w:rFonts w:cs="Calibri"/>
        </w:rPr>
      </w:pPr>
    </w:p>
    <w:p w14:paraId="3B962933" w14:textId="538AADFB" w:rsidR="0080365C" w:rsidRDefault="00571527" w:rsidP="00571527">
      <w:pPr>
        <w:jc w:val="right"/>
        <w:rPr>
          <w:rFonts w:cs="Calibri"/>
        </w:rPr>
      </w:pPr>
      <w:r w:rsidRPr="00571527">
        <w:rPr>
          <w:rFonts w:cs="Calibri"/>
        </w:rPr>
        <w:t>Aláírás: _________________________</w:t>
      </w:r>
    </w:p>
    <w:p w14:paraId="10DCF280" w14:textId="72538EFB" w:rsidR="00571527" w:rsidRDefault="00571527" w:rsidP="00571527">
      <w:pPr>
        <w:jc w:val="right"/>
        <w:rPr>
          <w:rFonts w:cs="Calibri"/>
        </w:rPr>
      </w:pPr>
      <w:proofErr w:type="spellStart"/>
      <w:r>
        <w:rPr>
          <w:rFonts w:cs="Calibri"/>
        </w:rPr>
        <w:t>Ujhegyi</w:t>
      </w:r>
      <w:proofErr w:type="spellEnd"/>
      <w:r>
        <w:rPr>
          <w:rFonts w:cs="Calibri"/>
        </w:rPr>
        <w:t xml:space="preserve"> András</w:t>
      </w:r>
    </w:p>
    <w:p w14:paraId="7B1641E3" w14:textId="77777777" w:rsidR="00571527" w:rsidRDefault="00571527" w:rsidP="00571527">
      <w:pPr>
        <w:jc w:val="right"/>
        <w:rPr>
          <w:rFonts w:cs="Calibri"/>
        </w:rPr>
      </w:pPr>
      <w:r>
        <w:rPr>
          <w:rFonts w:cs="Calibri"/>
        </w:rPr>
        <w:t xml:space="preserve">SZTE TTC Zrt. </w:t>
      </w:r>
    </w:p>
    <w:p w14:paraId="643A7A59" w14:textId="71FFEB5E" w:rsidR="00571527" w:rsidRDefault="00192C4D" w:rsidP="00571527">
      <w:pPr>
        <w:jc w:val="right"/>
        <w:rPr>
          <w:rFonts w:cs="Calibri"/>
        </w:rPr>
      </w:pPr>
      <w:r>
        <w:rPr>
          <w:rFonts w:cs="Calibri"/>
        </w:rPr>
        <w:t>v</w:t>
      </w:r>
      <w:r w:rsidR="00571527">
        <w:rPr>
          <w:rFonts w:cs="Calibri"/>
        </w:rPr>
        <w:t>ezérigazgató</w:t>
      </w:r>
    </w:p>
    <w:p w14:paraId="6286868C" w14:textId="77777777" w:rsidR="00571527" w:rsidRDefault="00571527" w:rsidP="002D5372">
      <w:pPr>
        <w:jc w:val="right"/>
        <w:rPr>
          <w:rFonts w:cs="Calibri"/>
        </w:rPr>
      </w:pPr>
    </w:p>
    <w:p w14:paraId="22711EF6" w14:textId="77777777" w:rsidR="00571527" w:rsidRDefault="00571527" w:rsidP="002D5372">
      <w:pPr>
        <w:jc w:val="right"/>
        <w:rPr>
          <w:rFonts w:cs="Calibri"/>
        </w:rPr>
      </w:pPr>
    </w:p>
    <w:p w14:paraId="25CB00D9" w14:textId="405514C1" w:rsidR="002D5372" w:rsidRDefault="002D5372" w:rsidP="00571527">
      <w:pPr>
        <w:jc w:val="right"/>
      </w:pPr>
      <w:r>
        <w:t>Végső kedvezményezett aláírása:</w:t>
      </w:r>
      <w:r w:rsidR="00571527">
        <w:t xml:space="preserve"> </w:t>
      </w:r>
      <w:r>
        <w:t>_______________________________</w:t>
      </w:r>
    </w:p>
    <w:p w14:paraId="60F61715" w14:textId="77777777" w:rsidR="00571527" w:rsidRDefault="00571527" w:rsidP="00571527">
      <w:pPr>
        <w:jc w:val="right"/>
      </w:pPr>
      <w:r>
        <w:t>[Név]</w:t>
      </w:r>
    </w:p>
    <w:p w14:paraId="4DA189B9" w14:textId="399F4576" w:rsidR="00571527" w:rsidRDefault="00571527" w:rsidP="00571527">
      <w:pPr>
        <w:jc w:val="right"/>
      </w:pPr>
      <w:r>
        <w:t>[Cégnév]</w:t>
      </w:r>
    </w:p>
    <w:p w14:paraId="77278DBF" w14:textId="5BE0797D" w:rsidR="00571527" w:rsidRPr="00571527" w:rsidRDefault="00571527" w:rsidP="00571527">
      <w:pPr>
        <w:jc w:val="right"/>
      </w:pPr>
      <w:r>
        <w:t>[Beosztás]</w:t>
      </w:r>
    </w:p>
    <w:sectPr w:rsidR="00571527" w:rsidRPr="005715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430D" w14:textId="77777777" w:rsidR="00E82110" w:rsidRDefault="00E82110" w:rsidP="00BE1802">
      <w:pPr>
        <w:spacing w:after="0" w:line="240" w:lineRule="auto"/>
      </w:pPr>
      <w:r>
        <w:separator/>
      </w:r>
    </w:p>
  </w:endnote>
  <w:endnote w:type="continuationSeparator" w:id="0">
    <w:p w14:paraId="7EC7F571" w14:textId="77777777" w:rsidR="00E82110" w:rsidRDefault="00E82110" w:rsidP="00BE1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A9D6" w14:textId="593F74FB" w:rsidR="00BE1802" w:rsidRDefault="00BE1802">
    <w:pPr>
      <w:pStyle w:val="ll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77A30A" wp14:editId="59E2F043">
          <wp:simplePos x="0" y="0"/>
          <wp:positionH relativeFrom="page">
            <wp:align>right</wp:align>
          </wp:positionH>
          <wp:positionV relativeFrom="paragraph">
            <wp:posOffset>-275361</wp:posOffset>
          </wp:positionV>
          <wp:extent cx="2111289" cy="895121"/>
          <wp:effectExtent l="0" t="0" r="3810" b="635"/>
          <wp:wrapNone/>
          <wp:docPr id="1891959527" name="Kép 1" descr="A képen szöveg, névjegykártya, Betűtípus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959527" name="Kép 1" descr="A képen szöveg, névjegykártya, Betűtípus, képernyőkép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289" cy="895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8399" w14:textId="77777777" w:rsidR="00E82110" w:rsidRDefault="00E82110" w:rsidP="00BE1802">
      <w:pPr>
        <w:spacing w:after="0" w:line="240" w:lineRule="auto"/>
      </w:pPr>
      <w:r>
        <w:separator/>
      </w:r>
    </w:p>
  </w:footnote>
  <w:footnote w:type="continuationSeparator" w:id="0">
    <w:p w14:paraId="267545F2" w14:textId="77777777" w:rsidR="00E82110" w:rsidRDefault="00E82110" w:rsidP="00BE1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87A0" w14:textId="4B703D65" w:rsidR="00BE1802" w:rsidRDefault="00BE1802">
    <w:pPr>
      <w:pStyle w:val="lfej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BF0368A" wp14:editId="2D57BBD4">
          <wp:simplePos x="0" y="0"/>
          <wp:positionH relativeFrom="column">
            <wp:posOffset>3042624</wp:posOffset>
          </wp:positionH>
          <wp:positionV relativeFrom="paragraph">
            <wp:posOffset>-272003</wp:posOffset>
          </wp:positionV>
          <wp:extent cx="3444240" cy="551180"/>
          <wp:effectExtent l="0" t="0" r="3810" b="1270"/>
          <wp:wrapNone/>
          <wp:docPr id="767195663" name="Kép 1" descr="A képen képernyőkép, Grafika, Betűtípus, Grafikus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381748" name="Kép 1" descr="A képen képernyőkép, Grafika, Betűtípus, Grafikus tervezés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B8B"/>
    <w:multiLevelType w:val="multilevel"/>
    <w:tmpl w:val="166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0189A"/>
    <w:multiLevelType w:val="hybridMultilevel"/>
    <w:tmpl w:val="F3464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8326D"/>
    <w:multiLevelType w:val="multilevel"/>
    <w:tmpl w:val="6802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5B2E58"/>
    <w:multiLevelType w:val="hybridMultilevel"/>
    <w:tmpl w:val="6870F1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D727E"/>
    <w:multiLevelType w:val="multilevel"/>
    <w:tmpl w:val="1AAA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8A32C8"/>
    <w:multiLevelType w:val="multilevel"/>
    <w:tmpl w:val="D120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9A3119"/>
    <w:multiLevelType w:val="multilevel"/>
    <w:tmpl w:val="D120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F85D4B"/>
    <w:multiLevelType w:val="multilevel"/>
    <w:tmpl w:val="596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50003E7"/>
    <w:multiLevelType w:val="multilevel"/>
    <w:tmpl w:val="C2AA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A6047D"/>
    <w:multiLevelType w:val="multilevel"/>
    <w:tmpl w:val="CF52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869360">
    <w:abstractNumId w:val="1"/>
  </w:num>
  <w:num w:numId="2" w16cid:durableId="114108269">
    <w:abstractNumId w:val="0"/>
  </w:num>
  <w:num w:numId="3" w16cid:durableId="886455679">
    <w:abstractNumId w:val="4"/>
  </w:num>
  <w:num w:numId="4" w16cid:durableId="1417633716">
    <w:abstractNumId w:val="8"/>
  </w:num>
  <w:num w:numId="5" w16cid:durableId="2083092693">
    <w:abstractNumId w:val="5"/>
  </w:num>
  <w:num w:numId="6" w16cid:durableId="1594901949">
    <w:abstractNumId w:val="7"/>
  </w:num>
  <w:num w:numId="7" w16cid:durableId="1449466070">
    <w:abstractNumId w:val="2"/>
  </w:num>
  <w:num w:numId="8" w16cid:durableId="1969244065">
    <w:abstractNumId w:val="9"/>
  </w:num>
  <w:num w:numId="9" w16cid:durableId="421612906">
    <w:abstractNumId w:val="3"/>
  </w:num>
  <w:num w:numId="10" w16cid:durableId="1285884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58"/>
    <w:rsid w:val="00013668"/>
    <w:rsid w:val="00046623"/>
    <w:rsid w:val="000D1F58"/>
    <w:rsid w:val="001106BA"/>
    <w:rsid w:val="001644BB"/>
    <w:rsid w:val="0016626F"/>
    <w:rsid w:val="001909EA"/>
    <w:rsid w:val="00192C4D"/>
    <w:rsid w:val="001C4177"/>
    <w:rsid w:val="00221663"/>
    <w:rsid w:val="00255152"/>
    <w:rsid w:val="00287071"/>
    <w:rsid w:val="002D5372"/>
    <w:rsid w:val="00384D02"/>
    <w:rsid w:val="003A43DC"/>
    <w:rsid w:val="004102F5"/>
    <w:rsid w:val="004B7757"/>
    <w:rsid w:val="004C3A2E"/>
    <w:rsid w:val="005026FA"/>
    <w:rsid w:val="00557BF0"/>
    <w:rsid w:val="00571527"/>
    <w:rsid w:val="005A1000"/>
    <w:rsid w:val="005C03C1"/>
    <w:rsid w:val="00617DB6"/>
    <w:rsid w:val="006F09D9"/>
    <w:rsid w:val="006F161C"/>
    <w:rsid w:val="006F2C53"/>
    <w:rsid w:val="007035A2"/>
    <w:rsid w:val="00732615"/>
    <w:rsid w:val="007A0D63"/>
    <w:rsid w:val="007C464D"/>
    <w:rsid w:val="007D0CD7"/>
    <w:rsid w:val="0080365C"/>
    <w:rsid w:val="0083150E"/>
    <w:rsid w:val="00847950"/>
    <w:rsid w:val="009241D9"/>
    <w:rsid w:val="00925FA3"/>
    <w:rsid w:val="00A269A1"/>
    <w:rsid w:val="00A846D7"/>
    <w:rsid w:val="00A91918"/>
    <w:rsid w:val="00B343C5"/>
    <w:rsid w:val="00BB3E1A"/>
    <w:rsid w:val="00BE1802"/>
    <w:rsid w:val="00CA56E6"/>
    <w:rsid w:val="00CC77F9"/>
    <w:rsid w:val="00CE56D6"/>
    <w:rsid w:val="00D37C51"/>
    <w:rsid w:val="00DD72F3"/>
    <w:rsid w:val="00DE472A"/>
    <w:rsid w:val="00E17799"/>
    <w:rsid w:val="00E25596"/>
    <w:rsid w:val="00E82110"/>
    <w:rsid w:val="00EA1AE0"/>
    <w:rsid w:val="00EC24CA"/>
    <w:rsid w:val="00EC481C"/>
    <w:rsid w:val="00F014C8"/>
    <w:rsid w:val="00F25AB1"/>
    <w:rsid w:val="00F71B3F"/>
    <w:rsid w:val="00FB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77FA"/>
  <w15:chartTrackingRefBased/>
  <w15:docId w15:val="{6A49D73F-554C-44A8-AF80-A105CA4D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D1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D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D1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D1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D1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D1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D1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D1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D1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D1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D1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D1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D1F5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D1F5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D1F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D1F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D1F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D1F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D1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D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D1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D1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D1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D1F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D1F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D1F5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D1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D1F5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D1F5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E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1802"/>
  </w:style>
  <w:style w:type="paragraph" w:styleId="llb">
    <w:name w:val="footer"/>
    <w:basedOn w:val="Norml"/>
    <w:link w:val="llbChar"/>
    <w:uiPriority w:val="99"/>
    <w:unhideWhenUsed/>
    <w:rsid w:val="00BE1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1802"/>
  </w:style>
  <w:style w:type="paragraph" w:styleId="Vltozat">
    <w:name w:val="Revision"/>
    <w:hidden/>
    <w:uiPriority w:val="99"/>
    <w:semiHidden/>
    <w:rsid w:val="00F01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838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Tóth</dc:creator>
  <cp:keywords/>
  <dc:description/>
  <cp:lastModifiedBy>Tímea Tóth</cp:lastModifiedBy>
  <cp:revision>4</cp:revision>
  <dcterms:created xsi:type="dcterms:W3CDTF">2025-09-18T08:05:00Z</dcterms:created>
  <dcterms:modified xsi:type="dcterms:W3CDTF">2025-10-13T11:51:00Z</dcterms:modified>
</cp:coreProperties>
</file>